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4961"/>
      </w:tblGrid>
      <w:tr w:rsidR="00780D60" w14:paraId="54CCDD08" w14:textId="77777777" w:rsidTr="00C47A1F">
        <w:tc>
          <w:tcPr>
            <w:tcW w:w="4678" w:type="dxa"/>
          </w:tcPr>
          <w:p w14:paraId="372D218F" w14:textId="77777777" w:rsidR="00780D60" w:rsidRDefault="00780D60" w:rsidP="00BC7D08">
            <w:pPr>
              <w:tabs>
                <w:tab w:val="left" w:pos="3231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4961" w:type="dxa"/>
          </w:tcPr>
          <w:p w14:paraId="596D2FF5" w14:textId="7F2A5D50" w:rsidR="00780D60" w:rsidRPr="00780D60" w:rsidRDefault="00780D60" w:rsidP="00C47A1F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>УТВЕРЖДЕН</w:t>
            </w:r>
          </w:p>
          <w:p w14:paraId="4CD5AF02" w14:textId="77777777" w:rsidR="00780D60" w:rsidRPr="00780D60" w:rsidRDefault="00780D60" w:rsidP="00C47A1F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>постановлением администрации</w:t>
            </w:r>
          </w:p>
          <w:p w14:paraId="35D9687B" w14:textId="5A8EEFA0" w:rsidR="00780D60" w:rsidRDefault="00780D60" w:rsidP="00C47A1F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 xml:space="preserve">Углегорского </w:t>
            </w:r>
            <w:r w:rsidR="000B3619">
              <w:rPr>
                <w:sz w:val="28"/>
                <w:szCs w:val="28"/>
              </w:rPr>
              <w:t>муниципального</w:t>
            </w:r>
            <w:r w:rsidR="00C47A1F">
              <w:rPr>
                <w:sz w:val="28"/>
                <w:szCs w:val="28"/>
              </w:rPr>
              <w:t xml:space="preserve"> </w:t>
            </w:r>
            <w:r w:rsidRPr="00780D60">
              <w:rPr>
                <w:sz w:val="28"/>
                <w:szCs w:val="28"/>
              </w:rPr>
              <w:t>округа</w:t>
            </w:r>
            <w:r w:rsidR="00C47A1F">
              <w:rPr>
                <w:sz w:val="28"/>
                <w:szCs w:val="28"/>
              </w:rPr>
              <w:t xml:space="preserve"> Сахалинской области</w:t>
            </w:r>
            <w:r w:rsidRPr="00780D60">
              <w:rPr>
                <w:sz w:val="28"/>
                <w:szCs w:val="28"/>
              </w:rPr>
              <w:t xml:space="preserve"> </w:t>
            </w:r>
          </w:p>
          <w:p w14:paraId="08AC4B2E" w14:textId="6A9B085E" w:rsidR="00317724" w:rsidRPr="00780D60" w:rsidRDefault="00CC0080" w:rsidP="00C47A1F">
            <w:pPr>
              <w:spacing w:line="36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="00317724" w:rsidRPr="007405B9"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u w:val="single"/>
              </w:rPr>
              <w:t>26.05.2025</w:t>
            </w:r>
            <w:r w:rsidR="00317724" w:rsidRPr="00222FA7">
              <w:rPr>
                <w:sz w:val="28"/>
                <w:szCs w:val="28"/>
              </w:rPr>
              <w:t xml:space="preserve"> № </w:t>
            </w:r>
            <w:r>
              <w:rPr>
                <w:sz w:val="28"/>
                <w:szCs w:val="28"/>
                <w:u w:val="single"/>
              </w:rPr>
              <w:t>438-п/25</w:t>
            </w:r>
          </w:p>
        </w:tc>
      </w:tr>
    </w:tbl>
    <w:p w14:paraId="5CB54258" w14:textId="077DD857" w:rsidR="00337D5D" w:rsidRDefault="00337D5D" w:rsidP="00337D5D">
      <w:pPr>
        <w:jc w:val="center"/>
      </w:pPr>
    </w:p>
    <w:p w14:paraId="627971F2" w14:textId="77777777" w:rsidR="00C47A1F" w:rsidRDefault="00C47A1F" w:rsidP="00337D5D">
      <w:pPr>
        <w:jc w:val="center"/>
      </w:pPr>
    </w:p>
    <w:p w14:paraId="4359EE6A" w14:textId="3C16E252" w:rsidR="00C47A1F" w:rsidRPr="00C47A1F" w:rsidRDefault="00C47A1F" w:rsidP="00C47A1F">
      <w:pPr>
        <w:jc w:val="center"/>
        <w:rPr>
          <w:b/>
          <w:bCs/>
          <w:sz w:val="28"/>
          <w:szCs w:val="28"/>
        </w:rPr>
      </w:pPr>
      <w:r w:rsidRPr="00C47A1F">
        <w:rPr>
          <w:b/>
          <w:bCs/>
          <w:sz w:val="28"/>
          <w:szCs w:val="28"/>
        </w:rPr>
        <w:t xml:space="preserve">Перечень </w:t>
      </w:r>
    </w:p>
    <w:p w14:paraId="21628702" w14:textId="391A5C76" w:rsidR="00337D5D" w:rsidRDefault="00C47A1F" w:rsidP="00C47A1F">
      <w:pPr>
        <w:jc w:val="center"/>
        <w:rPr>
          <w:b/>
          <w:bCs/>
          <w:sz w:val="28"/>
          <w:szCs w:val="28"/>
        </w:rPr>
      </w:pPr>
      <w:r w:rsidRPr="00C47A1F">
        <w:rPr>
          <w:b/>
          <w:bCs/>
          <w:sz w:val="28"/>
          <w:szCs w:val="28"/>
        </w:rPr>
        <w:t>мер поддержки участников специальной военной операции и членов их семей на территории Углегорского муниципального округа Сахалинской области</w:t>
      </w:r>
    </w:p>
    <w:p w14:paraId="7AFCDB28" w14:textId="77777777" w:rsidR="00C47A1F" w:rsidRDefault="00C47A1F" w:rsidP="00C47A1F">
      <w:pPr>
        <w:jc w:val="center"/>
        <w:rPr>
          <w:b/>
          <w:bCs/>
          <w:sz w:val="28"/>
          <w:szCs w:val="28"/>
        </w:rPr>
      </w:pPr>
    </w:p>
    <w:tbl>
      <w:tblPr>
        <w:tblStyle w:val="a3"/>
        <w:tblW w:w="9351" w:type="dxa"/>
        <w:tblLook w:val="04A0" w:firstRow="1" w:lastRow="0" w:firstColumn="1" w:lastColumn="0" w:noHBand="0" w:noVBand="1"/>
      </w:tblPr>
      <w:tblGrid>
        <w:gridCol w:w="846"/>
        <w:gridCol w:w="8505"/>
      </w:tblGrid>
      <w:tr w:rsidR="00C47A1F" w14:paraId="7D8F88D6" w14:textId="77777777" w:rsidTr="00705800">
        <w:tc>
          <w:tcPr>
            <w:tcW w:w="846" w:type="dxa"/>
          </w:tcPr>
          <w:p w14:paraId="6E2235AC" w14:textId="77777777" w:rsidR="00C47A1F" w:rsidRPr="00C47A1F" w:rsidRDefault="00C47A1F" w:rsidP="00705800">
            <w:pPr>
              <w:pStyle w:val="ab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8505" w:type="dxa"/>
          </w:tcPr>
          <w:p w14:paraId="70CF3525" w14:textId="22473107" w:rsidR="00C47A1F" w:rsidRDefault="00C47A1F" w:rsidP="00C47A1F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В</w:t>
            </w:r>
            <w:r w:rsidRPr="00C47A1F">
              <w:rPr>
                <w:rFonts w:eastAsia="Calibri"/>
                <w:sz w:val="28"/>
                <w:szCs w:val="28"/>
                <w:lang w:eastAsia="en-US"/>
              </w:rPr>
              <w:t>неочередное (первоочередное) предоставление места в муниципальной образовательной организации, реализующей образовательную программу дошкольного образования, в том числе посредством обращения в МФЦ</w:t>
            </w:r>
            <w:r w:rsidR="006B246E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  <w:p w14:paraId="317200A5" w14:textId="143DD275" w:rsidR="006B246E" w:rsidRDefault="006B246E" w:rsidP="00C47A1F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</w:tr>
      <w:tr w:rsidR="00C47A1F" w14:paraId="41C1A0E7" w14:textId="77777777" w:rsidTr="00705800">
        <w:tc>
          <w:tcPr>
            <w:tcW w:w="846" w:type="dxa"/>
          </w:tcPr>
          <w:p w14:paraId="06818437" w14:textId="77777777" w:rsidR="00C47A1F" w:rsidRPr="00C47A1F" w:rsidRDefault="00C47A1F" w:rsidP="00705800">
            <w:pPr>
              <w:pStyle w:val="ab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8505" w:type="dxa"/>
          </w:tcPr>
          <w:p w14:paraId="484773D8" w14:textId="2030AA9E" w:rsidR="00C47A1F" w:rsidRDefault="00C47A1F" w:rsidP="00C47A1F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О</w:t>
            </w:r>
            <w:r w:rsidRPr="00C47A1F">
              <w:rPr>
                <w:rFonts w:eastAsia="Calibri"/>
                <w:sz w:val="28"/>
                <w:szCs w:val="28"/>
                <w:lang w:eastAsia="en-US"/>
              </w:rPr>
              <w:t>свобождение от родительской платы (компенсация оплаты в размере 100 процентов) за присмотр и уход за детьми в муниципальной образовательной организации, реализующей образовательную программу дошкольного образования</w:t>
            </w:r>
            <w:r w:rsidR="006B246E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  <w:p w14:paraId="31B9D8DF" w14:textId="2B7A9DB7" w:rsidR="006B246E" w:rsidRDefault="006B246E" w:rsidP="00C47A1F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</w:tr>
      <w:tr w:rsidR="00C47A1F" w14:paraId="0BFD603B" w14:textId="77777777" w:rsidTr="00705800">
        <w:tc>
          <w:tcPr>
            <w:tcW w:w="846" w:type="dxa"/>
          </w:tcPr>
          <w:p w14:paraId="3C46991B" w14:textId="77777777" w:rsidR="00C47A1F" w:rsidRPr="00C47A1F" w:rsidRDefault="00C47A1F" w:rsidP="00705800">
            <w:pPr>
              <w:pStyle w:val="ab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8505" w:type="dxa"/>
          </w:tcPr>
          <w:p w14:paraId="7F6019A6" w14:textId="060E3769" w:rsidR="00C47A1F" w:rsidRDefault="005932C4" w:rsidP="00C47A1F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П</w:t>
            </w:r>
            <w:r w:rsidRPr="005932C4">
              <w:rPr>
                <w:rFonts w:eastAsia="Calibri"/>
                <w:sz w:val="28"/>
                <w:szCs w:val="28"/>
                <w:lang w:eastAsia="en-US"/>
              </w:rPr>
              <w:t>редоставление детям услуг дополнительного образования</w:t>
            </w:r>
            <w:r w:rsidR="006B246E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  <w:p w14:paraId="7B6C7CD1" w14:textId="348A3D9A" w:rsidR="006B246E" w:rsidRDefault="006B246E" w:rsidP="00C47A1F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</w:tr>
      <w:tr w:rsidR="00C47A1F" w14:paraId="6F7C09CF" w14:textId="77777777" w:rsidTr="00705800">
        <w:tc>
          <w:tcPr>
            <w:tcW w:w="846" w:type="dxa"/>
          </w:tcPr>
          <w:p w14:paraId="1261661E" w14:textId="77777777" w:rsidR="00C47A1F" w:rsidRPr="00C47A1F" w:rsidRDefault="00C47A1F" w:rsidP="00705800">
            <w:pPr>
              <w:pStyle w:val="ab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8505" w:type="dxa"/>
          </w:tcPr>
          <w:p w14:paraId="349DBBDE" w14:textId="6A70599C" w:rsidR="00C47A1F" w:rsidRDefault="00705800" w:rsidP="00C47A1F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О</w:t>
            </w:r>
            <w:r w:rsidRPr="00705800">
              <w:rPr>
                <w:rFonts w:eastAsia="Calibri"/>
                <w:sz w:val="28"/>
                <w:szCs w:val="28"/>
                <w:lang w:eastAsia="en-US"/>
              </w:rPr>
              <w:t>беспечение зачисления в первоочередном порядке в группы продленного дня в муниципальной образовательной организации, реализующей образовательные программы начального общего, основного общего, среднего общего образования</w:t>
            </w:r>
            <w:r w:rsidR="006B246E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  <w:p w14:paraId="3D974698" w14:textId="3AFDA7BF" w:rsidR="006B246E" w:rsidRDefault="006B246E" w:rsidP="00C47A1F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</w:tr>
      <w:tr w:rsidR="00C47A1F" w14:paraId="25DC50B4" w14:textId="77777777" w:rsidTr="00705800">
        <w:tc>
          <w:tcPr>
            <w:tcW w:w="846" w:type="dxa"/>
          </w:tcPr>
          <w:p w14:paraId="04914D2E" w14:textId="77777777" w:rsidR="00C47A1F" w:rsidRPr="00C47A1F" w:rsidRDefault="00C47A1F" w:rsidP="00705800">
            <w:pPr>
              <w:pStyle w:val="ab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8505" w:type="dxa"/>
          </w:tcPr>
          <w:p w14:paraId="1BFBDD6B" w14:textId="732AA4CA" w:rsidR="00C47A1F" w:rsidRDefault="00705800" w:rsidP="00C47A1F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П</w:t>
            </w:r>
            <w:r w:rsidRPr="00705800">
              <w:rPr>
                <w:rFonts w:eastAsia="Calibri"/>
                <w:sz w:val="28"/>
                <w:szCs w:val="28"/>
                <w:lang w:eastAsia="en-US"/>
              </w:rPr>
              <w:t>редоставление бесплатного горячего питания обучающихся в муниципальной образовательной организации, реализующей программы начального общего, основного общего, среднего общего образования</w:t>
            </w:r>
            <w:r w:rsidR="006B246E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  <w:p w14:paraId="554A7E4E" w14:textId="545E1D75" w:rsidR="006B246E" w:rsidRDefault="006B246E" w:rsidP="00C47A1F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</w:tr>
      <w:tr w:rsidR="00C47A1F" w14:paraId="7A4B25E5" w14:textId="77777777" w:rsidTr="00705800">
        <w:tc>
          <w:tcPr>
            <w:tcW w:w="846" w:type="dxa"/>
          </w:tcPr>
          <w:p w14:paraId="1010BF1E" w14:textId="77777777" w:rsidR="00C47A1F" w:rsidRPr="00C47A1F" w:rsidRDefault="00C47A1F" w:rsidP="00705800">
            <w:pPr>
              <w:pStyle w:val="ab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8505" w:type="dxa"/>
          </w:tcPr>
          <w:p w14:paraId="0AE824A1" w14:textId="4600C188" w:rsidR="00C47A1F" w:rsidRDefault="00705800" w:rsidP="00C47A1F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П</w:t>
            </w:r>
            <w:r w:rsidRPr="00705800">
              <w:rPr>
                <w:rFonts w:eastAsia="Calibri"/>
                <w:sz w:val="28"/>
                <w:szCs w:val="28"/>
                <w:lang w:eastAsia="en-US"/>
              </w:rPr>
              <w:t>реимущественное право перевода детей в иную муниципальную образовательную организацию, реализующую образовательную программу дошкольного образования, приближенную к месту жительства семьи</w:t>
            </w:r>
            <w:r w:rsidR="006B246E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  <w:p w14:paraId="6D809E70" w14:textId="7C025D10" w:rsidR="006B246E" w:rsidRDefault="006B246E" w:rsidP="00C47A1F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</w:tr>
      <w:tr w:rsidR="00C47A1F" w14:paraId="49E7AF99" w14:textId="77777777" w:rsidTr="00705800">
        <w:tc>
          <w:tcPr>
            <w:tcW w:w="846" w:type="dxa"/>
          </w:tcPr>
          <w:p w14:paraId="5174238C" w14:textId="77777777" w:rsidR="00C47A1F" w:rsidRPr="00C47A1F" w:rsidRDefault="00C47A1F" w:rsidP="00705800">
            <w:pPr>
              <w:pStyle w:val="ab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8505" w:type="dxa"/>
          </w:tcPr>
          <w:p w14:paraId="4082C076" w14:textId="260D6AD4" w:rsidR="00C47A1F" w:rsidRDefault="00705800" w:rsidP="00C47A1F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П</w:t>
            </w:r>
            <w:r w:rsidRPr="00705800">
              <w:rPr>
                <w:rFonts w:eastAsia="Calibri"/>
                <w:sz w:val="28"/>
                <w:szCs w:val="28"/>
                <w:lang w:eastAsia="en-US"/>
              </w:rPr>
              <w:t>редоставление льготного проезда на городском (муниципальном) пассажирском транспорте общего пользования (кроме такси) в муниципальном образовании Сахалинской области</w:t>
            </w:r>
            <w:r w:rsidR="006B246E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  <w:p w14:paraId="6F8484CD" w14:textId="17DA67E8" w:rsidR="006B246E" w:rsidRDefault="006B246E" w:rsidP="00C47A1F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</w:tr>
      <w:tr w:rsidR="00C47A1F" w14:paraId="4B11BD41" w14:textId="77777777" w:rsidTr="00705800">
        <w:tc>
          <w:tcPr>
            <w:tcW w:w="846" w:type="dxa"/>
          </w:tcPr>
          <w:p w14:paraId="125ECEAC" w14:textId="77777777" w:rsidR="00C47A1F" w:rsidRPr="00C47A1F" w:rsidRDefault="00C47A1F" w:rsidP="00705800">
            <w:pPr>
              <w:pStyle w:val="ab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8505" w:type="dxa"/>
          </w:tcPr>
          <w:p w14:paraId="68B61D81" w14:textId="6BC81A7C" w:rsidR="00C47A1F" w:rsidRDefault="00705800" w:rsidP="00C47A1F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П</w:t>
            </w:r>
            <w:r w:rsidRPr="00705800">
              <w:rPr>
                <w:rFonts w:eastAsia="Calibri"/>
                <w:sz w:val="28"/>
                <w:szCs w:val="28"/>
                <w:lang w:eastAsia="en-US"/>
              </w:rPr>
              <w:t>редоставление единовременной материальной помощи членам семьи в связи с гибелью (смертью) граждан, принимавших участие в специальной военной операции на территориях Донецкой Народной Республики, Луганской Народной Республики, Запорожской области, Херсонской области, Украины, в контртеррористической операции на территориях Белгородской области, Брянской области, Курской области, в том числе посредством обращения в МФЦ</w:t>
            </w:r>
            <w:r w:rsidR="006B246E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  <w:p w14:paraId="5A2B52BB" w14:textId="0B4FE91D" w:rsidR="006B246E" w:rsidRDefault="006B246E" w:rsidP="00C47A1F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</w:tr>
      <w:tr w:rsidR="00C47A1F" w14:paraId="0B45F549" w14:textId="77777777" w:rsidTr="00705800">
        <w:tc>
          <w:tcPr>
            <w:tcW w:w="846" w:type="dxa"/>
          </w:tcPr>
          <w:p w14:paraId="29DBB131" w14:textId="77777777" w:rsidR="00C47A1F" w:rsidRPr="00C47A1F" w:rsidRDefault="00C47A1F" w:rsidP="00705800">
            <w:pPr>
              <w:pStyle w:val="ab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8505" w:type="dxa"/>
          </w:tcPr>
          <w:p w14:paraId="29A995E1" w14:textId="76ACEE38" w:rsidR="006B246E" w:rsidRDefault="00705800" w:rsidP="00C47A1F">
            <w:pPr>
              <w:jc w:val="both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Л</w:t>
            </w:r>
            <w:r w:rsidRPr="00705800">
              <w:rPr>
                <w:rFonts w:eastAsia="Calibri"/>
                <w:sz w:val="28"/>
                <w:szCs w:val="28"/>
                <w:lang w:eastAsia="en-US"/>
              </w:rPr>
              <w:t>ьготное посещение учреждений культуры Сахалинской области и льготное получение услуг, оказываемых учреждениями культуры</w:t>
            </w:r>
            <w:r w:rsidR="006B246E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  <w:p w14:paraId="6C296649" w14:textId="09EDB559" w:rsidR="006B246E" w:rsidRDefault="006B246E" w:rsidP="00C47A1F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</w:tr>
      <w:tr w:rsidR="00C47A1F" w14:paraId="33428B6F" w14:textId="77777777" w:rsidTr="00705800">
        <w:tc>
          <w:tcPr>
            <w:tcW w:w="846" w:type="dxa"/>
          </w:tcPr>
          <w:p w14:paraId="2ABDAD8F" w14:textId="77777777" w:rsidR="00C47A1F" w:rsidRPr="00C47A1F" w:rsidRDefault="00C47A1F" w:rsidP="00705800">
            <w:pPr>
              <w:pStyle w:val="ab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8505" w:type="dxa"/>
          </w:tcPr>
          <w:p w14:paraId="40F4B108" w14:textId="633BDF31" w:rsidR="00C47A1F" w:rsidRDefault="00705800" w:rsidP="00C47A1F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О</w:t>
            </w:r>
            <w:r w:rsidRPr="00705800">
              <w:rPr>
                <w:rFonts w:eastAsia="Calibri"/>
                <w:sz w:val="28"/>
                <w:szCs w:val="28"/>
                <w:lang w:eastAsia="en-US"/>
              </w:rPr>
              <w:t>беспечение доступа к объектам спорта</w:t>
            </w:r>
            <w:r w:rsidR="006B246E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  <w:p w14:paraId="49B80271" w14:textId="1F7F5B80" w:rsidR="006B246E" w:rsidRDefault="006B246E" w:rsidP="00C47A1F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</w:tr>
      <w:tr w:rsidR="00C47A1F" w14:paraId="42905D6B" w14:textId="77777777" w:rsidTr="00705800">
        <w:tc>
          <w:tcPr>
            <w:tcW w:w="846" w:type="dxa"/>
          </w:tcPr>
          <w:p w14:paraId="56A3A12B" w14:textId="77777777" w:rsidR="00C47A1F" w:rsidRPr="00C47A1F" w:rsidRDefault="00C47A1F" w:rsidP="00705800">
            <w:pPr>
              <w:pStyle w:val="ab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8505" w:type="dxa"/>
          </w:tcPr>
          <w:p w14:paraId="3A691B13" w14:textId="0AEE3697" w:rsidR="00C47A1F" w:rsidRDefault="00705800" w:rsidP="00C47A1F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О</w:t>
            </w:r>
            <w:r w:rsidRPr="00705800">
              <w:rPr>
                <w:rFonts w:eastAsia="Calibri"/>
                <w:sz w:val="28"/>
                <w:szCs w:val="28"/>
                <w:lang w:eastAsia="en-US"/>
              </w:rPr>
              <w:t>казание бесплатной юридической помощи</w:t>
            </w:r>
            <w:r w:rsidR="006B246E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  <w:p w14:paraId="5E6ACEE7" w14:textId="3FEAF27F" w:rsidR="006B246E" w:rsidRDefault="006B246E" w:rsidP="00C47A1F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</w:tr>
      <w:tr w:rsidR="00C47A1F" w14:paraId="2D69E8ED" w14:textId="77777777" w:rsidTr="00705800">
        <w:tc>
          <w:tcPr>
            <w:tcW w:w="846" w:type="dxa"/>
          </w:tcPr>
          <w:p w14:paraId="3FF1CAC5" w14:textId="77777777" w:rsidR="00C47A1F" w:rsidRPr="00C47A1F" w:rsidRDefault="00C47A1F" w:rsidP="00705800">
            <w:pPr>
              <w:pStyle w:val="ab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8505" w:type="dxa"/>
          </w:tcPr>
          <w:p w14:paraId="5FFA5978" w14:textId="6FB105E3" w:rsidR="00C47A1F" w:rsidRDefault="00705800" w:rsidP="00C47A1F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Л</w:t>
            </w:r>
            <w:r w:rsidRPr="00705800">
              <w:rPr>
                <w:rFonts w:eastAsia="Calibri"/>
                <w:sz w:val="28"/>
                <w:szCs w:val="28"/>
                <w:lang w:eastAsia="en-US"/>
              </w:rPr>
              <w:t>ьготное посещение бани</w:t>
            </w:r>
            <w:r w:rsidR="006B246E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  <w:p w14:paraId="39FCAC47" w14:textId="43E3EC13" w:rsidR="006B246E" w:rsidRDefault="006B246E" w:rsidP="00C47A1F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</w:tr>
    </w:tbl>
    <w:p w14:paraId="6325D7A2" w14:textId="77777777" w:rsidR="00C47A1F" w:rsidRPr="00C47A1F" w:rsidRDefault="00C47A1F" w:rsidP="00C47A1F">
      <w:pPr>
        <w:jc w:val="center"/>
        <w:rPr>
          <w:b/>
          <w:bCs/>
          <w:sz w:val="28"/>
          <w:szCs w:val="28"/>
        </w:rPr>
      </w:pPr>
    </w:p>
    <w:sectPr w:rsidR="00C47A1F" w:rsidRPr="00C47A1F" w:rsidSect="004C2881">
      <w:headerReference w:type="default" r:id="rId11"/>
      <w:footerReference w:type="first" r:id="rId12"/>
      <w:type w:val="continuous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FF26C8" w14:textId="77777777" w:rsidR="0092625B" w:rsidRDefault="0092625B">
      <w:r>
        <w:separator/>
      </w:r>
    </w:p>
  </w:endnote>
  <w:endnote w:type="continuationSeparator" w:id="0">
    <w:p w14:paraId="18852D99" w14:textId="77777777" w:rsidR="0092625B" w:rsidRDefault="009262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A2034" w14:textId="3C4B5F1B" w:rsidR="001067EA" w:rsidRPr="00F676CA" w:rsidRDefault="000B3619" w:rsidP="004C2881">
    <w:pPr>
      <w:pStyle w:val="a9"/>
      <w:divId w:val="1497306854"/>
      <w:rPr>
        <w:b/>
        <w:sz w:val="20"/>
      </w:rPr>
    </w:pPr>
    <w:r>
      <w:rPr>
        <w:b/>
        <w:sz w:val="20"/>
      </w:rPr>
      <w:t>503-п/25 (п)</w:t>
    </w:r>
    <w:r w:rsidR="004C2881" w:rsidRPr="00F676CA">
      <w:rPr>
        <w:b/>
        <w:sz w:val="20"/>
      </w:rPr>
      <w:t xml:space="preserve"> (</w:t>
    </w:r>
    <w:sdt>
      <w:sdtPr>
        <w:rPr>
          <w:b/>
          <w:sz w:val="20"/>
        </w:rPr>
        <w:alias w:val="{TagFile}{_UIVersionString}"/>
        <w:tag w:val="{TagFile}{_UIVersionString}"/>
        <w:id w:val="-78913573"/>
        <w:lock w:val="sdtContentLocked"/>
        <w:placeholder>
          <w:docPart w:val="9A1037C469DB4C71B5DFDFA48779A5CC"/>
        </w:placeholder>
      </w:sdtPr>
      <w:sdtEndPr/>
      <w:sdtContent>
        <w:r w:rsidR="004C2881" w:rsidRPr="00F676CA">
          <w:rPr>
            <w:b/>
            <w:sz w:val="20"/>
          </w:rPr>
          <w:t>версия</w:t>
        </w:r>
      </w:sdtContent>
    </w:sdt>
    <w:r w:rsidR="004C2881" w:rsidRPr="00F676CA">
      <w:rPr>
        <w:b/>
        <w:sz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374528" w14:textId="77777777" w:rsidR="0092625B" w:rsidRDefault="0092625B">
      <w:r>
        <w:separator/>
      </w:r>
    </w:p>
  </w:footnote>
  <w:footnote w:type="continuationSeparator" w:id="0">
    <w:p w14:paraId="5B5BB994" w14:textId="77777777" w:rsidR="0092625B" w:rsidRDefault="009262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BEE1A" w14:textId="336A1424" w:rsidR="00765FB3" w:rsidRPr="00D15934" w:rsidRDefault="00765FB3" w:rsidP="00040485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D15934">
      <w:rPr>
        <w:rStyle w:val="a6"/>
        <w:sz w:val="26"/>
        <w:szCs w:val="26"/>
      </w:rPr>
      <w:fldChar w:fldCharType="begin"/>
    </w:r>
    <w:r w:rsidRPr="00D15934">
      <w:rPr>
        <w:rStyle w:val="a6"/>
        <w:sz w:val="26"/>
        <w:szCs w:val="26"/>
      </w:rPr>
      <w:instrText xml:space="preserve">PAGE  </w:instrText>
    </w:r>
    <w:r w:rsidRPr="00D15934">
      <w:rPr>
        <w:rStyle w:val="a6"/>
        <w:sz w:val="26"/>
        <w:szCs w:val="26"/>
      </w:rPr>
      <w:fldChar w:fldCharType="separate"/>
    </w:r>
    <w:r w:rsidR="004C2881">
      <w:rPr>
        <w:rStyle w:val="a6"/>
        <w:noProof/>
        <w:sz w:val="26"/>
        <w:szCs w:val="26"/>
      </w:rPr>
      <w:t>2</w:t>
    </w:r>
    <w:r w:rsidRPr="00D15934">
      <w:rPr>
        <w:rStyle w:val="a6"/>
        <w:sz w:val="26"/>
        <w:szCs w:val="26"/>
      </w:rPr>
      <w:fldChar w:fldCharType="end"/>
    </w:r>
  </w:p>
  <w:p w14:paraId="2F9BEE1B" w14:textId="77777777" w:rsidR="00765FB3" w:rsidRDefault="00765FB3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F243DA3"/>
    <w:multiLevelType w:val="hybridMultilevel"/>
    <w:tmpl w:val="8E04ACA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9638477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ocumentProtection w:edit="forms" w:enforcement="0"/>
  <w:defaultTabStop w:val="708"/>
  <w:hyphenationZone w:val="357"/>
  <w:doNotHyphenateCaps/>
  <w:noPunctuationKerning/>
  <w:characterSpacingControl w:val="doNotCompress"/>
  <w:doNotValidateAgainstSchema/>
  <w:doNotDemarcateInvalidXml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ttr0#Бланк" w:val="OID_TYPE#620565007=01 Приложение к правовому акту (книжн.)"/>
    <w:docVar w:name="attr1#Вид документа" w:val="OID_TYPE#620341208=Приложение"/>
    <w:docVar w:name="SPD_Annotation" w:val="01 Бланк Пиложения к правовому акту (книжн.)"/>
    <w:docVar w:name="SPD_hostURL" w:val="10.12.1.30"/>
    <w:docVar w:name="SPD_vDir" w:val="spd"/>
  </w:docVars>
  <w:rsids>
    <w:rsidRoot w:val="006B3C38"/>
    <w:rsid w:val="00040485"/>
    <w:rsid w:val="00055DBE"/>
    <w:rsid w:val="000678CD"/>
    <w:rsid w:val="000B3619"/>
    <w:rsid w:val="000F61C5"/>
    <w:rsid w:val="001067EA"/>
    <w:rsid w:val="001067F4"/>
    <w:rsid w:val="00142859"/>
    <w:rsid w:val="0017704D"/>
    <w:rsid w:val="001C187D"/>
    <w:rsid w:val="00206CA4"/>
    <w:rsid w:val="00317724"/>
    <w:rsid w:val="00333F0B"/>
    <w:rsid w:val="00337D5D"/>
    <w:rsid w:val="003911E3"/>
    <w:rsid w:val="003C3E4D"/>
    <w:rsid w:val="00435DAE"/>
    <w:rsid w:val="00453A25"/>
    <w:rsid w:val="004C2881"/>
    <w:rsid w:val="004E5AE2"/>
    <w:rsid w:val="00502266"/>
    <w:rsid w:val="00516E72"/>
    <w:rsid w:val="005300B2"/>
    <w:rsid w:val="00536AE0"/>
    <w:rsid w:val="00546DDB"/>
    <w:rsid w:val="00566BB5"/>
    <w:rsid w:val="005932C4"/>
    <w:rsid w:val="005D37AF"/>
    <w:rsid w:val="005E46FF"/>
    <w:rsid w:val="006172C6"/>
    <w:rsid w:val="0065455C"/>
    <w:rsid w:val="006620C8"/>
    <w:rsid w:val="00664033"/>
    <w:rsid w:val="00666B26"/>
    <w:rsid w:val="00677B2C"/>
    <w:rsid w:val="0068386A"/>
    <w:rsid w:val="006874A9"/>
    <w:rsid w:val="006B246E"/>
    <w:rsid w:val="006B3C38"/>
    <w:rsid w:val="006B6EBB"/>
    <w:rsid w:val="007057EC"/>
    <w:rsid w:val="00705800"/>
    <w:rsid w:val="00763452"/>
    <w:rsid w:val="00765FB3"/>
    <w:rsid w:val="0077121E"/>
    <w:rsid w:val="00780D60"/>
    <w:rsid w:val="007853E2"/>
    <w:rsid w:val="007D23EF"/>
    <w:rsid w:val="007E1709"/>
    <w:rsid w:val="008410B6"/>
    <w:rsid w:val="00851291"/>
    <w:rsid w:val="00881598"/>
    <w:rsid w:val="008A52B0"/>
    <w:rsid w:val="008C31AE"/>
    <w:rsid w:val="008C5CBD"/>
    <w:rsid w:val="008D2FF9"/>
    <w:rsid w:val="008E33EA"/>
    <w:rsid w:val="008E3771"/>
    <w:rsid w:val="008F45A3"/>
    <w:rsid w:val="0092625B"/>
    <w:rsid w:val="009310D1"/>
    <w:rsid w:val="009C63DB"/>
    <w:rsid w:val="00A150CA"/>
    <w:rsid w:val="00A37078"/>
    <w:rsid w:val="00A51DC8"/>
    <w:rsid w:val="00A574FB"/>
    <w:rsid w:val="00A70180"/>
    <w:rsid w:val="00A72D7D"/>
    <w:rsid w:val="00AE0711"/>
    <w:rsid w:val="00B11972"/>
    <w:rsid w:val="00BD30A3"/>
    <w:rsid w:val="00BF00DF"/>
    <w:rsid w:val="00C13EBE"/>
    <w:rsid w:val="00C41956"/>
    <w:rsid w:val="00C47A1F"/>
    <w:rsid w:val="00C8203B"/>
    <w:rsid w:val="00C86C57"/>
    <w:rsid w:val="00C923A6"/>
    <w:rsid w:val="00CC0080"/>
    <w:rsid w:val="00CD0931"/>
    <w:rsid w:val="00D1048B"/>
    <w:rsid w:val="00D11F57"/>
    <w:rsid w:val="00D15934"/>
    <w:rsid w:val="00D20BF1"/>
    <w:rsid w:val="00D304BD"/>
    <w:rsid w:val="00D417AF"/>
    <w:rsid w:val="00D66824"/>
    <w:rsid w:val="00D948DD"/>
    <w:rsid w:val="00DC2988"/>
    <w:rsid w:val="00DF63A3"/>
    <w:rsid w:val="00E43D42"/>
    <w:rsid w:val="00E44CAC"/>
    <w:rsid w:val="00E56736"/>
    <w:rsid w:val="00E96F01"/>
    <w:rsid w:val="00EA335E"/>
    <w:rsid w:val="00F21860"/>
    <w:rsid w:val="00F23320"/>
    <w:rsid w:val="00F2648D"/>
    <w:rsid w:val="00F636F0"/>
    <w:rsid w:val="00F67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9"/>
    <o:shapelayout v:ext="edit">
      <o:idmap v:ext="edit" data="1"/>
    </o:shapelayout>
  </w:shapeDefaults>
  <w:decimalSymbol w:val=","/>
  <w:listSeparator w:val=";"/>
  <w14:docId w14:val="2F9BEDFD"/>
  <w14:defaultImageDpi w14:val="0"/>
  <w15:docId w15:val="{A716FDB1-D4DC-4197-972F-CF63A1DA0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B3C38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765F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765FB3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88159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rsid w:val="00D1593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Pr>
      <w:rFonts w:cs="Times New Roman"/>
      <w:sz w:val="24"/>
      <w:szCs w:val="24"/>
    </w:rPr>
  </w:style>
  <w:style w:type="paragraph" w:styleId="ab">
    <w:name w:val="List Paragraph"/>
    <w:basedOn w:val="a"/>
    <w:uiPriority w:val="34"/>
    <w:qFormat/>
    <w:rsid w:val="00C47A1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976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A1037C469DB4C71B5DFDFA48779A5C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A6CF20C-818E-41F8-8C02-FA3E310E6F62}"/>
      </w:docPartPr>
      <w:docPartBody>
        <w:p w:rsidR="00590674" w:rsidRDefault="00D94EE6" w:rsidP="00D94EE6">
          <w:pPr>
            <w:pStyle w:val="9A1037C469DB4C71B5DFDFA48779A5CC"/>
          </w:pPr>
          <w:r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4EE6"/>
    <w:rsid w:val="001C187D"/>
    <w:rsid w:val="00326921"/>
    <w:rsid w:val="00590674"/>
    <w:rsid w:val="006E27C7"/>
    <w:rsid w:val="00822B8A"/>
    <w:rsid w:val="008F45A3"/>
    <w:rsid w:val="00D94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94EE6"/>
  </w:style>
  <w:style w:type="paragraph" w:customStyle="1" w:styleId="9A1037C469DB4C71B5DFDFA48779A5CC">
    <w:name w:val="9A1037C469DB4C71B5DFDFA48779A5CC"/>
    <w:rsid w:val="00D94EE6"/>
  </w:style>
  <w:style w:type="paragraph" w:customStyle="1" w:styleId="ADEAA2B0CB2B4D1DB708C00B385BA12D">
    <w:name w:val="ADEAA2B0CB2B4D1DB708C00B385BA12D"/>
    <w:rsid w:val="006E27C7"/>
  </w:style>
  <w:style w:type="paragraph" w:customStyle="1" w:styleId="8E38CB170A464A8D8B96B3B85227DE09">
    <w:name w:val="8E38CB170A464A8D8B96B3B85227DE09"/>
    <w:rsid w:val="006E27C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2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A12310-15F3-4A2C-8DC3-FD1CCA7B60F5}">
  <ds:schemaRefs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microsoft.com/office/2006/metadata/properties"/>
    <ds:schemaRef ds:uri="D7192FFF-C2B2-4F10-B7A4-C791C93B1729"/>
    <ds:schemaRef ds:uri="http://schemas.microsoft.com/sharepoint/v3"/>
    <ds:schemaRef ds:uri="http://purl.org/dc/terms/"/>
    <ds:schemaRef ds:uri="http://schemas.openxmlformats.org/package/2006/metadata/core-properties"/>
    <ds:schemaRef ds:uri="00ae519a-a787-4cb6-a9f3-e0d2ce624f96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646B493F-7545-42BA-9A51-D2DBB242C3A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80F6C4A-CFA9-43B7-8082-622F4E0305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4764A5E-267B-422B-9205-EB4ECA0AD2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243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(книжн)</vt:lpstr>
    </vt:vector>
  </TitlesOfParts>
  <Company>Департамент по печати, телерадиовещанию и связи</Company>
  <LinksUpToDate>false</LinksUpToDate>
  <CharactersWithSpaces>2200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(книжн)</dc:title>
  <dc:creator>М.Наталья</dc:creator>
  <cp:lastModifiedBy>User</cp:lastModifiedBy>
  <cp:revision>2</cp:revision>
  <cp:lastPrinted>2025-05-25T22:42:00Z</cp:lastPrinted>
  <dcterms:created xsi:type="dcterms:W3CDTF">2025-05-25T22:44:00Z</dcterms:created>
  <dcterms:modified xsi:type="dcterms:W3CDTF">2025-05-25T22:44:00Z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